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64" w:rsidRDefault="001E6F81"/>
    <w:p w:rsidR="001E6F81" w:rsidRDefault="001E6F81"/>
    <w:p w:rsidR="001E6F81" w:rsidRPr="001E6F81" w:rsidRDefault="001E6F81">
      <w:pPr>
        <w:rPr>
          <w:b/>
          <w:sz w:val="28"/>
          <w:szCs w:val="28"/>
          <w:u w:val="single"/>
        </w:rPr>
      </w:pPr>
      <w:r w:rsidRPr="001E6F81">
        <w:rPr>
          <w:b/>
          <w:sz w:val="28"/>
          <w:szCs w:val="28"/>
          <w:u w:val="single"/>
        </w:rPr>
        <w:t>Disability Data</w:t>
      </w:r>
    </w:p>
    <w:p w:rsidR="001E6F81" w:rsidRDefault="001E6F81"/>
    <w:p w:rsidR="001E6F81" w:rsidRDefault="001E6F81">
      <w:hyperlink r:id="rId5" w:history="1">
        <w:r w:rsidRPr="00262A36">
          <w:rPr>
            <w:rStyle w:val="Hyperlink"/>
          </w:rPr>
          <w:t>https://www.scope.org.uk/media/disability-facts-figures</w:t>
        </w:r>
      </w:hyperlink>
    </w:p>
    <w:p w:rsidR="001E6F81" w:rsidRDefault="001E6F81">
      <w:hyperlink r:id="rId6" w:history="1">
        <w:r w:rsidRPr="00262A36">
          <w:rPr>
            <w:rStyle w:val="Hyperlink"/>
          </w:rPr>
          <w:t>https://www.gov.uk/government/publications/disability-confident-employers-that-have-signed-up</w:t>
        </w:r>
      </w:hyperlink>
    </w:p>
    <w:p w:rsidR="001E6F81" w:rsidRDefault="001E6F81"/>
    <w:p w:rsidR="001E6F81" w:rsidRPr="001E6F81" w:rsidRDefault="001E6F81" w:rsidP="001E6F81">
      <w:pPr>
        <w:rPr>
          <w:b/>
        </w:rPr>
      </w:pPr>
      <w:r w:rsidRPr="001E6F81">
        <w:rPr>
          <w:b/>
        </w:rPr>
        <w:t>Disability facts and figures</w:t>
      </w:r>
    </w:p>
    <w:p w:rsidR="001E6F81" w:rsidRPr="001E6F81" w:rsidRDefault="001E6F81" w:rsidP="001E6F81">
      <w:r w:rsidRPr="001E6F81">
        <w:t>There are 14.1 million disabled people in the UK. </w:t>
      </w:r>
    </w:p>
    <w:p w:rsidR="001E6F81" w:rsidRPr="001E6F81" w:rsidRDefault="001E6F81" w:rsidP="001E6F81">
      <w:pPr>
        <w:numPr>
          <w:ilvl w:val="0"/>
          <w:numId w:val="1"/>
        </w:numPr>
      </w:pPr>
      <w:r w:rsidRPr="001E6F81">
        <w:t>8% of children are disabled</w:t>
      </w:r>
    </w:p>
    <w:p w:rsidR="001E6F81" w:rsidRPr="001E6F81" w:rsidRDefault="001E6F81" w:rsidP="001E6F81">
      <w:pPr>
        <w:numPr>
          <w:ilvl w:val="0"/>
          <w:numId w:val="1"/>
        </w:numPr>
      </w:pPr>
      <w:r w:rsidRPr="001E6F81">
        <w:t>19% of working age adults are disabled</w:t>
      </w:r>
    </w:p>
    <w:p w:rsidR="001E6F81" w:rsidRPr="001E6F81" w:rsidRDefault="001E6F81" w:rsidP="001E6F81">
      <w:pPr>
        <w:numPr>
          <w:ilvl w:val="0"/>
          <w:numId w:val="1"/>
        </w:numPr>
      </w:pPr>
      <w:r w:rsidRPr="001E6F81">
        <w:t>46% of pension age adults are disabled</w:t>
      </w:r>
    </w:p>
    <w:p w:rsidR="001E6F81" w:rsidRPr="001E6F81" w:rsidRDefault="001E6F81" w:rsidP="001E6F81">
      <w:r w:rsidRPr="001E6F81">
        <w:t>Source: </w:t>
      </w:r>
      <w:hyperlink r:id="rId7" w:history="1">
        <w:r w:rsidRPr="001E6F81">
          <w:rPr>
            <w:rStyle w:val="Hyperlink"/>
          </w:rPr>
          <w:t>Family Resources Survey (2019 to 20)</w:t>
        </w:r>
      </w:hyperlink>
    </w:p>
    <w:p w:rsidR="001E6F81" w:rsidRDefault="001E6F81" w:rsidP="001E6F81"/>
    <w:p w:rsidR="001E6F81" w:rsidRPr="001E6F81" w:rsidRDefault="001E6F81" w:rsidP="001E6F81">
      <w:pPr>
        <w:rPr>
          <w:u w:val="single"/>
        </w:rPr>
      </w:pPr>
      <w:r w:rsidRPr="001E6F81">
        <w:rPr>
          <w:u w:val="single"/>
        </w:rPr>
        <w:t>Employment</w:t>
      </w:r>
    </w:p>
    <w:p w:rsidR="001E6F81" w:rsidRPr="001E6F81" w:rsidRDefault="001E6F81" w:rsidP="001E6F81">
      <w:r w:rsidRPr="001E6F81">
        <w:t>More than 4.4 million disabled people are in work.</w:t>
      </w:r>
    </w:p>
    <w:p w:rsidR="001E6F81" w:rsidRPr="001E6F81" w:rsidRDefault="001E6F81" w:rsidP="001E6F81">
      <w:r w:rsidRPr="001E6F81">
        <w:t>Disabled people are almost twice as likely to be unemployed as non-disabled people.</w:t>
      </w:r>
    </w:p>
    <w:p w:rsidR="001E6F81" w:rsidRPr="001E6F81" w:rsidRDefault="001E6F81" w:rsidP="001E6F81">
      <w:r w:rsidRPr="001E6F81">
        <w:t>Source: </w:t>
      </w:r>
      <w:hyperlink r:id="rId8" w:history="1">
        <w:r w:rsidRPr="001E6F81">
          <w:rPr>
            <w:rStyle w:val="Hyperlink"/>
          </w:rPr>
          <w:t>Labour Force Survey October to December 2020</w:t>
        </w:r>
      </w:hyperlink>
    </w:p>
    <w:p w:rsidR="001E6F81" w:rsidRDefault="001E6F81" w:rsidP="001E6F81"/>
    <w:p w:rsidR="001E6F81" w:rsidRPr="001E6F81" w:rsidRDefault="001E6F81" w:rsidP="001E6F81">
      <w:pPr>
        <w:rPr>
          <w:u w:val="single"/>
        </w:rPr>
      </w:pPr>
      <w:r w:rsidRPr="001E6F81">
        <w:rPr>
          <w:u w:val="single"/>
        </w:rPr>
        <w:t>Extra costs</w:t>
      </w:r>
    </w:p>
    <w:p w:rsidR="001E6F81" w:rsidRPr="001E6F81" w:rsidRDefault="001E6F81" w:rsidP="001E6F81">
      <w:r w:rsidRPr="001E6F81">
        <w:t>Life costs you £583 more on average a month if you're disabled.</w:t>
      </w:r>
    </w:p>
    <w:p w:rsidR="001E6F81" w:rsidRPr="001E6F81" w:rsidRDefault="001E6F81" w:rsidP="001E6F81">
      <w:r w:rsidRPr="001E6F81">
        <w:t>Families of disabled children on average, face extra costs of £581 a month</w:t>
      </w:r>
    </w:p>
    <w:p w:rsidR="001E6F81" w:rsidRPr="001E6F81" w:rsidRDefault="001E6F81" w:rsidP="001E6F81">
      <w:r w:rsidRPr="001E6F81">
        <w:t>For almost a quarter (24%) of families with disabled children, extra costs amount to over £1,000 a month.</w:t>
      </w:r>
      <w:r w:rsidRPr="001E6F81">
        <w:br/>
      </w:r>
      <w:r w:rsidRPr="001E6F81">
        <w:br/>
        <w:t>Source: </w:t>
      </w:r>
      <w:hyperlink r:id="rId9" w:history="1">
        <w:r w:rsidRPr="001E6F81">
          <w:rPr>
            <w:rStyle w:val="Hyperlink"/>
          </w:rPr>
          <w:t>Scope - The disability price tag (2019)</w:t>
        </w:r>
      </w:hyperlink>
      <w:bookmarkStart w:id="0" w:name="_GoBack"/>
      <w:bookmarkEnd w:id="0"/>
    </w:p>
    <w:p w:rsidR="001E6F81" w:rsidRDefault="001E6F81"/>
    <w:sectPr w:rsidR="001E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2A35"/>
    <w:multiLevelType w:val="multilevel"/>
    <w:tmpl w:val="EC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81"/>
    <w:rsid w:val="001E6F81"/>
    <w:rsid w:val="003A3B55"/>
    <w:rsid w:val="00D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A54AA-E6D8-4F3D-9E06-49BD66FE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2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mploymentandlabourmarket/peopleinwork/employmentandemployeetypes/datasets/labourmarketstatusofdisabledpeoplea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statistics/family-resources-survey-financial-year-2019-to-2020/family-resources-survey-financial-year-2019-to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disability-confident-employers-that-have-signed-u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ope.org.uk/media/disability-facts-figu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e.org.uk/campaigns/extra-costs/disability-price-t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Hodder</dc:creator>
  <cp:keywords/>
  <dc:description/>
  <cp:lastModifiedBy>Sally-Anne Hodder</cp:lastModifiedBy>
  <cp:revision>1</cp:revision>
  <dcterms:created xsi:type="dcterms:W3CDTF">2022-01-16T12:58:00Z</dcterms:created>
  <dcterms:modified xsi:type="dcterms:W3CDTF">2022-01-16T13:02:00Z</dcterms:modified>
</cp:coreProperties>
</file>