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8C" w:rsidRPr="000D73D8" w:rsidRDefault="008B478C">
      <w:pPr>
        <w:rPr>
          <w:b/>
          <w:sz w:val="28"/>
          <w:szCs w:val="28"/>
          <w:u w:val="single"/>
          <w:lang w:val="en-US"/>
        </w:rPr>
      </w:pPr>
      <w:r w:rsidRPr="008B478C">
        <w:rPr>
          <w:b/>
          <w:sz w:val="28"/>
          <w:szCs w:val="28"/>
          <w:u w:val="single"/>
          <w:lang w:val="en-US"/>
        </w:rPr>
        <w:t>Reasonable Adjustments</w:t>
      </w:r>
      <w:bookmarkStart w:id="0" w:name="_GoBack"/>
      <w:bookmarkEnd w:id="0"/>
    </w:p>
    <w:p w:rsidR="000D73D8" w:rsidRPr="000D73D8" w:rsidRDefault="000D73D8">
      <w:pPr>
        <w:rPr>
          <w:sz w:val="24"/>
          <w:szCs w:val="24"/>
          <w:lang w:val="en-US"/>
        </w:rPr>
      </w:pPr>
      <w:r w:rsidRPr="000D73D8">
        <w:rPr>
          <w:sz w:val="24"/>
          <w:szCs w:val="24"/>
          <w:lang w:val="en-US"/>
        </w:rPr>
        <w:t>Gov.co.uk</w:t>
      </w:r>
    </w:p>
    <w:p w:rsidR="008B478C" w:rsidRPr="008B478C" w:rsidRDefault="008B478C">
      <w:pPr>
        <w:rPr>
          <w:sz w:val="24"/>
          <w:szCs w:val="24"/>
          <w:lang w:val="en-US"/>
        </w:rPr>
      </w:pPr>
      <w:hyperlink r:id="rId5" w:history="1">
        <w:r w:rsidRPr="008B478C">
          <w:rPr>
            <w:rStyle w:val="Hyperlink"/>
            <w:sz w:val="24"/>
            <w:szCs w:val="24"/>
            <w:lang w:val="en-US"/>
          </w:rPr>
          <w:t>https://www.gov.uk/reasonable-adjustments-for-disabled-workers</w:t>
        </w:r>
      </w:hyperlink>
    </w:p>
    <w:p w:rsidR="008B478C" w:rsidRDefault="008B478C">
      <w:pPr>
        <w:rPr>
          <w:lang w:val="en-US"/>
        </w:rPr>
      </w:pPr>
    </w:p>
    <w:p w:rsidR="008B478C" w:rsidRPr="008B478C" w:rsidRDefault="008B478C" w:rsidP="008B478C">
      <w:pPr>
        <w:rPr>
          <w:b/>
          <w:bCs/>
        </w:rPr>
      </w:pPr>
      <w:r w:rsidRPr="008B478C">
        <w:rPr>
          <w:b/>
          <w:bCs/>
        </w:rPr>
        <w:t>Reasonable adjustments for workers with disabilities or health conditions</w:t>
      </w:r>
    </w:p>
    <w:p w:rsidR="008B478C" w:rsidRPr="008B478C" w:rsidRDefault="008B478C" w:rsidP="008B478C">
      <w:r w:rsidRPr="008B478C">
        <w:t>Employers must make reasonable adjustments to make sure workers with disabilities, or physical or mental health conditions, are not substantially disadvantaged when doing their jobs.</w:t>
      </w:r>
    </w:p>
    <w:p w:rsidR="008B478C" w:rsidRPr="008B478C" w:rsidRDefault="008B478C" w:rsidP="008B478C">
      <w:r w:rsidRPr="008B478C">
        <w:t>This applies to all workers, including trainees, apprentices, contract workers and business partners.</w:t>
      </w:r>
    </w:p>
    <w:p w:rsidR="008B478C" w:rsidRPr="008B478C" w:rsidRDefault="008B478C" w:rsidP="008B478C">
      <w:r w:rsidRPr="008B478C">
        <w:t>Reasonable adjustments include:</w:t>
      </w:r>
    </w:p>
    <w:p w:rsidR="008B478C" w:rsidRPr="008B478C" w:rsidRDefault="008B478C" w:rsidP="008B478C">
      <w:pPr>
        <w:numPr>
          <w:ilvl w:val="0"/>
          <w:numId w:val="1"/>
        </w:numPr>
      </w:pPr>
      <w:hyperlink r:id="rId6" w:history="1">
        <w:r w:rsidRPr="008B478C">
          <w:rPr>
            <w:rStyle w:val="Hyperlink"/>
          </w:rPr>
          <w:t>changing the recruitment process</w:t>
        </w:r>
      </w:hyperlink>
      <w:r w:rsidRPr="008B478C">
        <w:t> so a candidate can be considered for a job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doing things another way, such as allowing someone with social anxiety disorder to have their own desk instead of hot-desking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making physical changes to the workplace, like installing a ramp for a wheelchair user or an audio-visual fire alarm for a deaf person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letting a disabled person work somewhere else, such as on the ground floor for a wheelchair user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changing their equipment, for instance providing a special keyboard if they have arthritis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allowing employees who become disabled to make a phased return to work, including flexible hours or part-time working</w:t>
      </w:r>
    </w:p>
    <w:p w:rsidR="008B478C" w:rsidRPr="008B478C" w:rsidRDefault="008B478C" w:rsidP="008B478C">
      <w:pPr>
        <w:numPr>
          <w:ilvl w:val="0"/>
          <w:numId w:val="1"/>
        </w:numPr>
      </w:pPr>
      <w:r w:rsidRPr="008B478C">
        <w:t>offering employees training opportunities, recreation and refreshment facilities</w:t>
      </w:r>
    </w:p>
    <w:p w:rsidR="008B478C" w:rsidRDefault="008B478C">
      <w:pPr>
        <w:rPr>
          <w:lang w:val="en-US"/>
        </w:rPr>
      </w:pPr>
    </w:p>
    <w:p w:rsidR="000D73D8" w:rsidRPr="000D73D8" w:rsidRDefault="000D73D8" w:rsidP="000D73D8">
      <w:pPr>
        <w:rPr>
          <w:b/>
          <w:sz w:val="28"/>
          <w:szCs w:val="28"/>
          <w:lang w:val="en-US"/>
        </w:rPr>
      </w:pPr>
      <w:r w:rsidRPr="000D73D8">
        <w:rPr>
          <w:b/>
          <w:sz w:val="28"/>
          <w:szCs w:val="28"/>
          <w:lang w:val="en-US"/>
        </w:rPr>
        <w:t>ACAS – What is ‘Reasonable?’</w:t>
      </w:r>
    </w:p>
    <w:p w:rsidR="000D73D8" w:rsidRPr="000D73D8" w:rsidRDefault="000D73D8" w:rsidP="000D73D8">
      <w:r w:rsidRPr="000D73D8">
        <w:t>What's 'reasonable' will depend on each situation. The employer needs to consider carefully if the adjustment:</w:t>
      </w:r>
    </w:p>
    <w:p w:rsidR="000D73D8" w:rsidRPr="000D73D8" w:rsidRDefault="000D73D8" w:rsidP="000D73D8">
      <w:pPr>
        <w:numPr>
          <w:ilvl w:val="0"/>
          <w:numId w:val="3"/>
        </w:numPr>
      </w:pPr>
      <w:r w:rsidRPr="000D73D8">
        <w:t>will remove or reduce the disadvantage for the person with the disability</w:t>
      </w:r>
    </w:p>
    <w:p w:rsidR="000D73D8" w:rsidRPr="000D73D8" w:rsidRDefault="000D73D8" w:rsidP="000D73D8">
      <w:pPr>
        <w:numPr>
          <w:ilvl w:val="0"/>
          <w:numId w:val="3"/>
        </w:numPr>
      </w:pPr>
      <w:r w:rsidRPr="000D73D8">
        <w:t>is practical to make</w:t>
      </w:r>
    </w:p>
    <w:p w:rsidR="000D73D8" w:rsidRPr="000D73D8" w:rsidRDefault="000D73D8" w:rsidP="000D73D8">
      <w:pPr>
        <w:numPr>
          <w:ilvl w:val="0"/>
          <w:numId w:val="3"/>
        </w:numPr>
      </w:pPr>
      <w:r w:rsidRPr="000D73D8">
        <w:t>is affordable by the employer or business</w:t>
      </w:r>
    </w:p>
    <w:p w:rsidR="000D73D8" w:rsidRPr="000D73D8" w:rsidRDefault="000D73D8" w:rsidP="000D73D8">
      <w:pPr>
        <w:numPr>
          <w:ilvl w:val="0"/>
          <w:numId w:val="3"/>
        </w:numPr>
      </w:pPr>
      <w:r w:rsidRPr="000D73D8">
        <w:t>could harm the health and safety of others</w:t>
      </w:r>
    </w:p>
    <w:p w:rsidR="000D73D8" w:rsidRDefault="000D73D8">
      <w:pPr>
        <w:rPr>
          <w:lang w:val="en-US"/>
        </w:rPr>
      </w:pPr>
    </w:p>
    <w:p w:rsidR="000D73D8" w:rsidRPr="000D73D8" w:rsidRDefault="000D73D8" w:rsidP="000D73D8">
      <w:pPr>
        <w:rPr>
          <w:b/>
          <w:sz w:val="28"/>
          <w:szCs w:val="28"/>
          <w:lang w:val="en-US"/>
        </w:rPr>
      </w:pPr>
      <w:r w:rsidRPr="000D73D8">
        <w:rPr>
          <w:b/>
          <w:sz w:val="28"/>
          <w:szCs w:val="28"/>
          <w:lang w:val="en-US"/>
        </w:rPr>
        <w:t xml:space="preserve">ACAS </w:t>
      </w:r>
      <w:r w:rsidRPr="000D73D8">
        <w:rPr>
          <w:b/>
          <w:bCs/>
          <w:sz w:val="28"/>
          <w:szCs w:val="28"/>
        </w:rPr>
        <w:t>Examples of reasonable adjustments</w:t>
      </w:r>
    </w:p>
    <w:p w:rsidR="000D73D8" w:rsidRPr="000D73D8" w:rsidRDefault="000D73D8" w:rsidP="000D73D8">
      <w:r w:rsidRPr="000D73D8">
        <w:t>Examples of reasonable adjustments can include: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providing the right type of phone for an employee who uses a hearing aid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lastRenderedPageBreak/>
        <w:t>arranging for an interview to be held on the ground floor for a job applicant who uses a wheelchair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replacing a desk chair with one designed for an employee who has a disability affecting their back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giving more one-to-one support to help prioritise the work of an employee suffering from anxiety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a </w:t>
      </w:r>
      <w:hyperlink r:id="rId7" w:anchor="phased" w:history="1">
        <w:r w:rsidRPr="000D73D8">
          <w:rPr>
            <w:rStyle w:val="Hyperlink"/>
          </w:rPr>
          <w:t>phased return to work</w:t>
        </w:r>
      </w:hyperlink>
      <w:r w:rsidRPr="000D73D8">
        <w:t> for an employee who’s been on long-term sick leave because of their disability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allowing more frequent breaks for someone with diabetes to get the right amount of food or drink throughout the day</w:t>
      </w:r>
    </w:p>
    <w:p w:rsidR="000D73D8" w:rsidRPr="000D73D8" w:rsidRDefault="000D73D8" w:rsidP="000D73D8">
      <w:pPr>
        <w:numPr>
          <w:ilvl w:val="0"/>
          <w:numId w:val="2"/>
        </w:numPr>
      </w:pPr>
      <w:r w:rsidRPr="000D73D8">
        <w:t>giving more time for someone with dyslexia to do any written or reading tests that are part of the interview process</w:t>
      </w:r>
    </w:p>
    <w:p w:rsidR="000D73D8" w:rsidRPr="000D73D8" w:rsidRDefault="000D73D8" w:rsidP="000D73D8">
      <w:r w:rsidRPr="000D73D8">
        <w:t>See more </w:t>
      </w:r>
      <w:hyperlink r:id="rId8" w:history="1">
        <w:r w:rsidRPr="000D73D8">
          <w:rPr>
            <w:rStyle w:val="Hyperlink"/>
          </w:rPr>
          <w:t>examples of reasonable adjustments from the Equality and Human Rights Commission (EHRC)</w:t>
        </w:r>
      </w:hyperlink>
      <w:r w:rsidRPr="000D73D8">
        <w:t>.</w:t>
      </w:r>
    </w:p>
    <w:p w:rsidR="000D73D8" w:rsidRPr="008B478C" w:rsidRDefault="000D73D8">
      <w:pPr>
        <w:rPr>
          <w:lang w:val="en-US"/>
        </w:rPr>
      </w:pPr>
    </w:p>
    <w:sectPr w:rsidR="000D73D8" w:rsidRPr="008B4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10D"/>
    <w:multiLevelType w:val="multilevel"/>
    <w:tmpl w:val="E008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2F4782"/>
    <w:multiLevelType w:val="multilevel"/>
    <w:tmpl w:val="19C8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BC47EC"/>
    <w:multiLevelType w:val="multilevel"/>
    <w:tmpl w:val="C67E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8C"/>
    <w:rsid w:val="000D73D8"/>
    <w:rsid w:val="003A3B55"/>
    <w:rsid w:val="008B478C"/>
    <w:rsid w:val="00D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BFB0-0F43-49B1-9A60-836D348B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4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38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en/multipage-guide/reasonable-adjustments-prac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s.org.uk/node/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recruitment-disabled-people/reasonable-adjustments" TargetMode="External"/><Relationship Id="rId5" Type="http://schemas.openxmlformats.org/officeDocument/2006/relationships/hyperlink" Target="https://www.gov.uk/reasonable-adjustments-for-disabled-work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Hodder</dc:creator>
  <cp:keywords/>
  <dc:description/>
  <cp:lastModifiedBy>Sally-Anne Hodder</cp:lastModifiedBy>
  <cp:revision>2</cp:revision>
  <dcterms:created xsi:type="dcterms:W3CDTF">2022-01-26T14:42:00Z</dcterms:created>
  <dcterms:modified xsi:type="dcterms:W3CDTF">2022-01-26T14:42:00Z</dcterms:modified>
</cp:coreProperties>
</file>